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D1A" w:rsidRPr="00D65D1A" w:rsidRDefault="00D65D1A" w:rsidP="00D65D1A">
      <w:pPr>
        <w:rPr>
          <w:rFonts w:ascii="Arial" w:hAnsi="Arial" w:cs="Arial"/>
          <w:color w:val="002060"/>
          <w:sz w:val="22"/>
          <w:szCs w:val="22"/>
        </w:rPr>
      </w:pPr>
      <w:r w:rsidRPr="00D65D1A">
        <w:rPr>
          <w:rFonts w:ascii="Arial" w:hAnsi="Arial" w:cs="Arial"/>
          <w:color w:val="002060"/>
          <w:sz w:val="22"/>
          <w:szCs w:val="22"/>
        </w:rPr>
        <w:t xml:space="preserve">Bob </w:t>
      </w:r>
      <w:proofErr w:type="spellStart"/>
      <w:r w:rsidRPr="00D65D1A">
        <w:rPr>
          <w:rFonts w:ascii="Arial" w:hAnsi="Arial" w:cs="Arial"/>
          <w:color w:val="002060"/>
          <w:sz w:val="22"/>
          <w:szCs w:val="22"/>
        </w:rPr>
        <w:t>Vetere</w:t>
      </w:r>
      <w:proofErr w:type="spellEnd"/>
      <w:r w:rsidRPr="00D65D1A">
        <w:rPr>
          <w:rFonts w:ascii="Arial" w:hAnsi="Arial" w:cs="Arial"/>
          <w:color w:val="002060"/>
          <w:sz w:val="22"/>
          <w:szCs w:val="22"/>
        </w:rPr>
        <w:t xml:space="preserve"> has worked for the Northrop Grumman Corporation for the past 40 years, he is currently Corporate Manager for Disability Partnerships. Bob is a strong advocate for the employment of qualified individuals of all abilities and has served in many roles and has achieved many accomplishments inside and outside of Northrop Grumman, including the followi</w:t>
      </w:r>
      <w:bookmarkStart w:id="0" w:name="_GoBack"/>
      <w:bookmarkEnd w:id="0"/>
      <w:r w:rsidRPr="00D65D1A">
        <w:rPr>
          <w:rFonts w:ascii="Arial" w:hAnsi="Arial" w:cs="Arial"/>
          <w:color w:val="002060"/>
          <w:sz w:val="22"/>
          <w:szCs w:val="22"/>
        </w:rPr>
        <w:t>ng:</w:t>
      </w:r>
    </w:p>
    <w:p w:rsidR="00D65D1A" w:rsidRPr="00D65D1A" w:rsidRDefault="00D65D1A" w:rsidP="00D65D1A">
      <w:pPr>
        <w:rPr>
          <w:rFonts w:ascii="Arial" w:hAnsi="Arial" w:cs="Arial"/>
          <w:color w:val="002060"/>
          <w:sz w:val="22"/>
          <w:szCs w:val="22"/>
        </w:rPr>
      </w:pPr>
    </w:p>
    <w:p w:rsidR="00D65D1A" w:rsidRPr="00D65D1A" w:rsidRDefault="00D65D1A" w:rsidP="00D65D1A">
      <w:pPr>
        <w:numPr>
          <w:ilvl w:val="0"/>
          <w:numId w:val="1"/>
        </w:numPr>
        <w:rPr>
          <w:rFonts w:ascii="Arial" w:eastAsia="Times New Roman" w:hAnsi="Arial" w:cs="Arial"/>
          <w:color w:val="002060"/>
          <w:sz w:val="22"/>
          <w:szCs w:val="22"/>
        </w:rPr>
      </w:pPr>
      <w:r w:rsidRPr="00D65D1A">
        <w:rPr>
          <w:rFonts w:ascii="Arial" w:eastAsia="Times New Roman" w:hAnsi="Arial" w:cs="Arial"/>
          <w:color w:val="002060"/>
          <w:sz w:val="22"/>
          <w:szCs w:val="22"/>
        </w:rPr>
        <w:t xml:space="preserve">September 2016 – Named Mentor of the Year at the USBLN conference and inducted into the Susan M. Daniels Mentoring Hall of Fame by the National Disability Mentoring Coalition. </w:t>
      </w:r>
    </w:p>
    <w:p w:rsidR="00D65D1A" w:rsidRPr="00D65D1A" w:rsidRDefault="00D65D1A" w:rsidP="00D65D1A">
      <w:pPr>
        <w:numPr>
          <w:ilvl w:val="0"/>
          <w:numId w:val="1"/>
        </w:numPr>
        <w:spacing w:before="120"/>
        <w:rPr>
          <w:rFonts w:ascii="Arial" w:eastAsia="Times New Roman" w:hAnsi="Arial" w:cs="Arial"/>
          <w:color w:val="002060"/>
          <w:sz w:val="22"/>
          <w:szCs w:val="22"/>
        </w:rPr>
      </w:pPr>
      <w:r w:rsidRPr="00D65D1A">
        <w:rPr>
          <w:rFonts w:ascii="Arial" w:eastAsia="Times New Roman" w:hAnsi="Arial" w:cs="Arial"/>
          <w:color w:val="002060"/>
          <w:sz w:val="22"/>
          <w:szCs w:val="22"/>
        </w:rPr>
        <w:t>August 2016 – Invited to State College, PA. by the Pennsylvania Blind &amp; Visual Services dept. to speak to over 2 dozen blind and visually impaired, high potential high school students across PA.</w:t>
      </w:r>
    </w:p>
    <w:p w:rsidR="00D65D1A" w:rsidRPr="00D65D1A" w:rsidRDefault="00D65D1A" w:rsidP="00D65D1A">
      <w:pPr>
        <w:numPr>
          <w:ilvl w:val="0"/>
          <w:numId w:val="1"/>
        </w:numPr>
        <w:spacing w:before="120"/>
        <w:rPr>
          <w:rFonts w:ascii="Arial" w:eastAsia="Times New Roman" w:hAnsi="Arial" w:cs="Arial"/>
          <w:color w:val="002060"/>
          <w:sz w:val="22"/>
          <w:szCs w:val="22"/>
        </w:rPr>
      </w:pPr>
      <w:r w:rsidRPr="00D65D1A">
        <w:rPr>
          <w:rFonts w:ascii="Arial" w:eastAsia="Times New Roman" w:hAnsi="Arial" w:cs="Arial"/>
          <w:color w:val="002060"/>
          <w:sz w:val="22"/>
          <w:szCs w:val="22"/>
        </w:rPr>
        <w:t>August 2015 – Addressed the NILG National Industry Liaison Group national conference on creating a welcoming environment for individuals of all abilities</w:t>
      </w:r>
      <w:proofErr w:type="gramStart"/>
      <w:r w:rsidRPr="00D65D1A">
        <w:rPr>
          <w:rFonts w:ascii="Arial" w:eastAsia="Times New Roman" w:hAnsi="Arial" w:cs="Arial"/>
          <w:color w:val="002060"/>
          <w:sz w:val="22"/>
          <w:szCs w:val="22"/>
        </w:rPr>
        <w:t>..</w:t>
      </w:r>
      <w:proofErr w:type="gramEnd"/>
    </w:p>
    <w:p w:rsidR="00D65D1A" w:rsidRPr="00D65D1A" w:rsidRDefault="00D65D1A" w:rsidP="00D65D1A">
      <w:pPr>
        <w:numPr>
          <w:ilvl w:val="0"/>
          <w:numId w:val="1"/>
        </w:numPr>
        <w:spacing w:before="120"/>
        <w:rPr>
          <w:rFonts w:ascii="Arial" w:eastAsia="Times New Roman" w:hAnsi="Arial" w:cs="Arial"/>
          <w:color w:val="002060"/>
          <w:sz w:val="22"/>
          <w:szCs w:val="22"/>
        </w:rPr>
      </w:pPr>
      <w:r w:rsidRPr="00D65D1A">
        <w:rPr>
          <w:rFonts w:ascii="Arial" w:eastAsia="Times New Roman" w:hAnsi="Arial" w:cs="Arial"/>
          <w:color w:val="002060"/>
          <w:sz w:val="22"/>
          <w:szCs w:val="22"/>
        </w:rPr>
        <w:t>June 2015 – Presented low hearing initiatives at the HLAA – Hearing Loss Association of America’s national conference.</w:t>
      </w:r>
    </w:p>
    <w:p w:rsidR="00D65D1A" w:rsidRPr="00D65D1A" w:rsidRDefault="00D65D1A" w:rsidP="00D65D1A">
      <w:pPr>
        <w:numPr>
          <w:ilvl w:val="0"/>
          <w:numId w:val="1"/>
        </w:numPr>
        <w:spacing w:before="120"/>
        <w:rPr>
          <w:rFonts w:ascii="Arial" w:eastAsia="Times New Roman" w:hAnsi="Arial" w:cs="Arial"/>
          <w:color w:val="002060"/>
          <w:sz w:val="22"/>
          <w:szCs w:val="22"/>
        </w:rPr>
      </w:pPr>
      <w:r w:rsidRPr="00D65D1A">
        <w:rPr>
          <w:rFonts w:ascii="Arial" w:eastAsia="Times New Roman" w:hAnsi="Arial" w:cs="Arial"/>
          <w:color w:val="002060"/>
          <w:sz w:val="22"/>
          <w:szCs w:val="22"/>
        </w:rPr>
        <w:t>In 2014, Bob was elected to serve as Chairperson of the USBLN’s Corporate Advisory Board (CAB).</w:t>
      </w:r>
    </w:p>
    <w:p w:rsidR="00D65D1A" w:rsidRPr="00D65D1A" w:rsidRDefault="00D65D1A" w:rsidP="00D65D1A">
      <w:pPr>
        <w:numPr>
          <w:ilvl w:val="0"/>
          <w:numId w:val="1"/>
        </w:numPr>
        <w:spacing w:before="120"/>
        <w:rPr>
          <w:rFonts w:ascii="Arial" w:eastAsia="Times New Roman" w:hAnsi="Arial" w:cs="Arial"/>
          <w:color w:val="002060"/>
          <w:sz w:val="22"/>
          <w:szCs w:val="22"/>
        </w:rPr>
      </w:pPr>
      <w:r w:rsidRPr="00D65D1A">
        <w:rPr>
          <w:rFonts w:ascii="Arial" w:eastAsia="Times New Roman" w:hAnsi="Arial" w:cs="Arial"/>
          <w:color w:val="002060"/>
          <w:sz w:val="22"/>
          <w:szCs w:val="22"/>
        </w:rPr>
        <w:t>2014 USBLN Conference Presenter &amp; Moderator on panel, “Creating a Harmonized Reasonable Accommodation Process”</w:t>
      </w:r>
    </w:p>
    <w:p w:rsidR="00D65D1A" w:rsidRPr="00D65D1A" w:rsidRDefault="00D65D1A" w:rsidP="00D65D1A">
      <w:pPr>
        <w:numPr>
          <w:ilvl w:val="0"/>
          <w:numId w:val="1"/>
        </w:numPr>
        <w:spacing w:before="120"/>
        <w:rPr>
          <w:rFonts w:ascii="Arial" w:eastAsia="Times New Roman" w:hAnsi="Arial" w:cs="Arial"/>
          <w:color w:val="002060"/>
          <w:sz w:val="22"/>
          <w:szCs w:val="22"/>
        </w:rPr>
      </w:pPr>
      <w:r w:rsidRPr="00D65D1A">
        <w:rPr>
          <w:rFonts w:ascii="Arial" w:eastAsia="Times New Roman" w:hAnsi="Arial" w:cs="Arial"/>
          <w:color w:val="002060"/>
          <w:sz w:val="22"/>
          <w:szCs w:val="22"/>
        </w:rPr>
        <w:t>2013 US Business Leadership Network (USBL) Conference Track Chair &amp; Presenter on Employing College Student with Disabilities</w:t>
      </w:r>
    </w:p>
    <w:p w:rsidR="00D65D1A" w:rsidRPr="00D65D1A" w:rsidRDefault="00D65D1A" w:rsidP="00D65D1A">
      <w:pPr>
        <w:numPr>
          <w:ilvl w:val="0"/>
          <w:numId w:val="1"/>
        </w:numPr>
        <w:spacing w:before="120"/>
        <w:rPr>
          <w:rFonts w:ascii="Arial" w:eastAsia="Times New Roman" w:hAnsi="Arial" w:cs="Arial"/>
          <w:color w:val="002060"/>
          <w:sz w:val="22"/>
          <w:szCs w:val="22"/>
        </w:rPr>
      </w:pPr>
      <w:r w:rsidRPr="00D65D1A">
        <w:rPr>
          <w:rFonts w:ascii="Arial" w:eastAsia="Times New Roman" w:hAnsi="Arial" w:cs="Arial"/>
          <w:color w:val="002060"/>
          <w:sz w:val="22"/>
          <w:szCs w:val="22"/>
        </w:rPr>
        <w:t xml:space="preserve">2012 USBLN Conference session presenter on Cornell/ODEP Mentor Pilot Program &amp; Introduction to Awards Banquet Keynote Speaker </w:t>
      </w:r>
    </w:p>
    <w:p w:rsidR="00D65D1A" w:rsidRPr="00D65D1A" w:rsidRDefault="00D65D1A" w:rsidP="00D65D1A">
      <w:pPr>
        <w:pStyle w:val="ListParagraph"/>
        <w:numPr>
          <w:ilvl w:val="0"/>
          <w:numId w:val="1"/>
        </w:numPr>
        <w:spacing w:before="120"/>
        <w:rPr>
          <w:rFonts w:ascii="Arial" w:hAnsi="Arial" w:cs="Arial"/>
          <w:color w:val="002060"/>
          <w:sz w:val="22"/>
          <w:szCs w:val="22"/>
        </w:rPr>
      </w:pPr>
      <w:r w:rsidRPr="00D65D1A">
        <w:rPr>
          <w:rFonts w:ascii="Arial" w:hAnsi="Arial" w:cs="Arial"/>
          <w:color w:val="002060"/>
          <w:sz w:val="22"/>
          <w:szCs w:val="22"/>
        </w:rPr>
        <w:t xml:space="preserve">2009 Maryland Governor’s Forum on the Inclusion and Employment of Individuals with Disabilities </w:t>
      </w:r>
    </w:p>
    <w:p w:rsidR="00D65D1A" w:rsidRPr="00D65D1A" w:rsidRDefault="00D65D1A" w:rsidP="00D65D1A">
      <w:pPr>
        <w:pStyle w:val="ListParagraph"/>
        <w:numPr>
          <w:ilvl w:val="0"/>
          <w:numId w:val="1"/>
        </w:numPr>
        <w:spacing w:before="120"/>
        <w:rPr>
          <w:rFonts w:ascii="Arial" w:hAnsi="Arial" w:cs="Arial"/>
          <w:color w:val="002060"/>
          <w:sz w:val="22"/>
          <w:szCs w:val="22"/>
        </w:rPr>
      </w:pPr>
      <w:r w:rsidRPr="00D65D1A">
        <w:rPr>
          <w:rFonts w:ascii="Arial" w:hAnsi="Arial" w:cs="Arial"/>
          <w:color w:val="002060"/>
          <w:sz w:val="22"/>
          <w:szCs w:val="22"/>
        </w:rPr>
        <w:t xml:space="preserve">January 2009, appeared on the cover and was the featured article in “Careers &amp; The </w:t>
      </w:r>
      <w:proofErr w:type="spellStart"/>
      <w:r w:rsidRPr="00D65D1A">
        <w:rPr>
          <w:rFonts w:ascii="Arial" w:hAnsi="Arial" w:cs="Arial"/>
          <w:color w:val="002060"/>
          <w:sz w:val="22"/>
          <w:szCs w:val="22"/>
        </w:rPr>
        <w:t>disABLED</w:t>
      </w:r>
      <w:proofErr w:type="spellEnd"/>
      <w:r w:rsidRPr="00D65D1A">
        <w:rPr>
          <w:rFonts w:ascii="Arial" w:hAnsi="Arial" w:cs="Arial"/>
          <w:color w:val="002060"/>
          <w:sz w:val="22"/>
          <w:szCs w:val="22"/>
        </w:rPr>
        <w:t>” magazine</w:t>
      </w:r>
    </w:p>
    <w:p w:rsidR="00D65D1A" w:rsidRPr="00D65D1A" w:rsidRDefault="00D65D1A" w:rsidP="00D65D1A">
      <w:pPr>
        <w:rPr>
          <w:rFonts w:ascii="Arial" w:hAnsi="Arial" w:cs="Arial"/>
          <w:b/>
          <w:bCs/>
          <w:color w:val="002060"/>
          <w:sz w:val="22"/>
          <w:szCs w:val="22"/>
        </w:rPr>
      </w:pPr>
    </w:p>
    <w:p w:rsidR="00D65D1A" w:rsidRPr="00D65D1A" w:rsidRDefault="00D65D1A" w:rsidP="00D65D1A">
      <w:pPr>
        <w:rPr>
          <w:rFonts w:ascii="Arial" w:hAnsi="Arial" w:cs="Arial"/>
          <w:color w:val="002060"/>
          <w:sz w:val="22"/>
          <w:szCs w:val="22"/>
        </w:rPr>
      </w:pPr>
      <w:r w:rsidRPr="00D65D1A">
        <w:rPr>
          <w:rFonts w:ascii="Arial" w:hAnsi="Arial" w:cs="Arial"/>
          <w:color w:val="002060"/>
          <w:sz w:val="22"/>
          <w:szCs w:val="22"/>
        </w:rPr>
        <w:t xml:space="preserve">Bob </w:t>
      </w:r>
      <w:proofErr w:type="spellStart"/>
      <w:r w:rsidRPr="00D65D1A">
        <w:rPr>
          <w:rFonts w:ascii="Arial" w:hAnsi="Arial" w:cs="Arial"/>
          <w:color w:val="002060"/>
          <w:sz w:val="22"/>
          <w:szCs w:val="22"/>
        </w:rPr>
        <w:t>Vetere</w:t>
      </w:r>
      <w:proofErr w:type="spellEnd"/>
      <w:r w:rsidRPr="00D65D1A">
        <w:rPr>
          <w:rFonts w:ascii="Arial" w:hAnsi="Arial" w:cs="Arial"/>
          <w:color w:val="002060"/>
          <w:sz w:val="22"/>
          <w:szCs w:val="22"/>
        </w:rPr>
        <w:t xml:space="preserve">, Northrop Grumman Corporation, Workplace Accommodations, </w:t>
      </w:r>
      <w:hyperlink r:id="rId5" w:history="1">
        <w:r w:rsidRPr="00D65D1A">
          <w:rPr>
            <w:rStyle w:val="Hyperlink"/>
            <w:rFonts w:ascii="Arial" w:hAnsi="Arial" w:cs="Arial"/>
            <w:color w:val="002060"/>
            <w:sz w:val="22"/>
            <w:szCs w:val="22"/>
          </w:rPr>
          <w:t>Robert.vetere@ngc.com</w:t>
        </w:r>
      </w:hyperlink>
      <w:r w:rsidRPr="00D65D1A">
        <w:rPr>
          <w:rFonts w:ascii="Arial" w:hAnsi="Arial" w:cs="Arial"/>
          <w:color w:val="002060"/>
          <w:sz w:val="22"/>
          <w:szCs w:val="22"/>
        </w:rPr>
        <w:t>, Office (410) 993-1447</w:t>
      </w:r>
    </w:p>
    <w:p w:rsidR="00D65D1A" w:rsidRPr="00D65D1A" w:rsidRDefault="00D65D1A" w:rsidP="00D65D1A">
      <w:pPr>
        <w:rPr>
          <w:rFonts w:ascii="Arial" w:hAnsi="Arial" w:cs="Arial"/>
          <w:color w:val="002060"/>
          <w:sz w:val="22"/>
          <w:szCs w:val="22"/>
        </w:rPr>
      </w:pPr>
    </w:p>
    <w:p w:rsidR="00F65775" w:rsidRPr="00D65D1A" w:rsidRDefault="00F65775">
      <w:pPr>
        <w:rPr>
          <w:color w:val="002060"/>
        </w:rPr>
      </w:pPr>
    </w:p>
    <w:sectPr w:rsidR="00F65775" w:rsidRPr="00D65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33C5"/>
    <w:multiLevelType w:val="hybridMultilevel"/>
    <w:tmpl w:val="3E1E87A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72F6B2C0">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47"/>
    <w:rsid w:val="00036947"/>
    <w:rsid w:val="00B72898"/>
    <w:rsid w:val="00D65D1A"/>
    <w:rsid w:val="00F6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BB54C-46CA-4AB5-B23C-EE943222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D1A"/>
    <w:rPr>
      <w:color w:val="0563C1"/>
      <w:u w:val="single"/>
    </w:rPr>
  </w:style>
  <w:style w:type="paragraph" w:styleId="ListParagraph">
    <w:name w:val="List Paragraph"/>
    <w:basedOn w:val="Normal"/>
    <w:uiPriority w:val="34"/>
    <w:qFormat/>
    <w:rsid w:val="00D65D1A"/>
    <w:pPr>
      <w:ind w:left="720"/>
      <w:contextualSpacing/>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vetere@ng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Office Word</Application>
  <DocSecurity>0</DocSecurity>
  <Lines>12</Lines>
  <Paragraphs>3</Paragraphs>
  <ScaleCrop>false</ScaleCrop>
  <Company>Job Accommodation Network</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2018-10-09T14:33:00Z</dcterms:created>
  <dcterms:modified xsi:type="dcterms:W3CDTF">2018-10-09T14:34:00Z</dcterms:modified>
</cp:coreProperties>
</file>